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53C5BF8A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CB5515">
        <w:rPr>
          <w:rFonts w:cs="Arial"/>
          <w:b/>
          <w:u w:val="single"/>
        </w:rPr>
        <w:t>Silo EE 0-16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32228097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CB5515">
        <w:rPr>
          <w:rFonts w:cs="Arial"/>
          <w:b/>
        </w:rPr>
        <w:t>Silo EE 0-16</w:t>
      </w:r>
    </w:p>
    <w:p w14:paraId="1F1DC71C" w14:textId="77777777" w:rsidR="00AD50B4" w:rsidRDefault="00AD50B4">
      <w:pPr>
        <w:rPr>
          <w:rFonts w:cs="Arial"/>
        </w:rPr>
      </w:pPr>
    </w:p>
    <w:p w14:paraId="5D0B847A" w14:textId="4C3765A5" w:rsidR="00CB5515" w:rsidRDefault="00CB5515" w:rsidP="00CB5515">
      <w:pPr>
        <w:ind w:left="708" w:firstLine="708"/>
      </w:pPr>
      <w:r>
        <w:t xml:space="preserve">Vegetationstragschicht für die extensive Einschichtbegrünung als </w:t>
      </w:r>
      <w:r>
        <w:tab/>
      </w:r>
      <w:r>
        <w:t>kombinierte Drän-Vegetationstragschicht, gemäß den FLL</w:t>
      </w:r>
      <w:r>
        <w:t>- R</w:t>
      </w:r>
      <w:r>
        <w:t xml:space="preserve">ichtlinien für </w:t>
      </w:r>
      <w:r>
        <w:tab/>
      </w:r>
      <w:r>
        <w:t>Planung, Bau und Instandhaltung von</w:t>
      </w:r>
      <w:r>
        <w:t xml:space="preserve"> </w:t>
      </w:r>
      <w:r>
        <w:t xml:space="preserve">Dachbegrünungen 2018 auf Basis </w:t>
      </w:r>
      <w:r>
        <w:tab/>
      </w:r>
      <w:r>
        <w:t>von Lava, Tuff, Gütegesichertem Kompost</w:t>
      </w:r>
    </w:p>
    <w:p w14:paraId="546C4840" w14:textId="2F39F227" w:rsidR="00AD50B4" w:rsidRDefault="00AD50B4" w:rsidP="00894BD9">
      <w:pPr>
        <w:ind w:left="708" w:firstLine="708"/>
        <w:rPr>
          <w:rFonts w:cs="Arial"/>
        </w:rPr>
      </w:pP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701F2A91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1F7801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>Silo EE 0-16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05B56DCF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normaltextrun"/>
          <w:rFonts w:ascii="Arial" w:hAnsi="Arial" w:cs="Arial"/>
          <w:sz w:val="20"/>
          <w:szCs w:val="20"/>
        </w:rPr>
        <w:t>1,0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6F1C7AC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CB5515">
        <w:rPr>
          <w:rStyle w:val="normaltextrun"/>
          <w:rFonts w:ascii="Arial" w:hAnsi="Arial" w:cs="Arial"/>
          <w:sz w:val="20"/>
          <w:szCs w:val="20"/>
        </w:rPr>
        <w:t>2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- 1,</w:t>
      </w:r>
      <w:r w:rsidR="00CB5515">
        <w:rPr>
          <w:rStyle w:val="normaltextrun"/>
          <w:rFonts w:ascii="Arial" w:hAnsi="Arial" w:cs="Arial"/>
          <w:sz w:val="20"/>
          <w:szCs w:val="20"/>
        </w:rPr>
        <w:t>3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711950A6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≥ 35 </w:t>
      </w:r>
      <w:proofErr w:type="spellStart"/>
      <w:r w:rsidRPr="0010621B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Pr="0010621B">
        <w:rPr>
          <w:rStyle w:val="normaltextrun"/>
          <w:rFonts w:ascii="Arial" w:hAnsi="Arial" w:cs="Arial"/>
          <w:sz w:val="20"/>
          <w:szCs w:val="20"/>
        </w:rPr>
        <w:t>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0DF27B72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≤ 3,5</w:t>
      </w:r>
      <w:r w:rsidR="00894BD9">
        <w:rPr>
          <w:rStyle w:val="tabchar"/>
          <w:rFonts w:ascii="Arial" w:hAnsi="Arial" w:cs="Arial"/>
          <w:sz w:val="20"/>
          <w:szCs w:val="20"/>
        </w:rPr>
        <w:t>g/l</w:t>
      </w:r>
    </w:p>
    <w:p w14:paraId="52F8DD94" w14:textId="6D7838D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6</w:t>
      </w:r>
      <w:r w:rsidR="00894BD9">
        <w:rPr>
          <w:rStyle w:val="tabchar"/>
          <w:rFonts w:ascii="Arial" w:hAnsi="Arial" w:cs="Arial"/>
          <w:sz w:val="20"/>
          <w:szCs w:val="20"/>
        </w:rPr>
        <w:t xml:space="preserve"> – 8,5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1A9A15CB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CB5515">
        <w:rPr>
          <w:rStyle w:val="normaltextrun"/>
          <w:rFonts w:ascii="Arial" w:hAnsi="Arial" w:cs="Arial"/>
          <w:sz w:val="22"/>
          <w:szCs w:val="22"/>
        </w:rPr>
        <w:t>15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Einbaustärke*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F7801"/>
    <w:rsid w:val="00223CF9"/>
    <w:rsid w:val="00227252"/>
    <w:rsid w:val="00232AC3"/>
    <w:rsid w:val="002339B8"/>
    <w:rsid w:val="002B7B33"/>
    <w:rsid w:val="003C166E"/>
    <w:rsid w:val="00460965"/>
    <w:rsid w:val="00480597"/>
    <w:rsid w:val="00585B75"/>
    <w:rsid w:val="005B106A"/>
    <w:rsid w:val="005D1AF1"/>
    <w:rsid w:val="00631C78"/>
    <w:rsid w:val="0064473C"/>
    <w:rsid w:val="00654847"/>
    <w:rsid w:val="006A7497"/>
    <w:rsid w:val="007C22BC"/>
    <w:rsid w:val="00802B5C"/>
    <w:rsid w:val="0083742A"/>
    <w:rsid w:val="00894BD9"/>
    <w:rsid w:val="00966AE6"/>
    <w:rsid w:val="00AD50B4"/>
    <w:rsid w:val="00BE07F8"/>
    <w:rsid w:val="00C411F3"/>
    <w:rsid w:val="00CB5515"/>
    <w:rsid w:val="00D07C59"/>
    <w:rsid w:val="00D57B5D"/>
    <w:rsid w:val="00E21177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2</cp:revision>
  <cp:lastPrinted>2023-11-03T11:55:00Z</cp:lastPrinted>
  <dcterms:created xsi:type="dcterms:W3CDTF">2023-12-04T13:27:00Z</dcterms:created>
  <dcterms:modified xsi:type="dcterms:W3CDTF">2023-12-04T13:27:00Z</dcterms:modified>
</cp:coreProperties>
</file>